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6E1FAF" w:rsidRDefault="006E1FAF" w:rsidP="006E1FA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E1FAF" w:rsidTr="006E1FA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F" w:rsidRDefault="006E1FAF">
            <w:pPr>
              <w:spacing w:after="160" w:line="254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F" w:rsidRDefault="006E1FAF">
            <w:pPr>
              <w:spacing w:after="160" w:line="254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F" w:rsidRDefault="006E1FAF">
            <w:pPr>
              <w:spacing w:after="160" w:line="254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KODU</w:t>
            </w:r>
          </w:p>
        </w:tc>
      </w:tr>
      <w:tr w:rsidR="006E1FAF" w:rsidTr="006E1FA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F" w:rsidRDefault="006E1FAF">
            <w:pPr>
              <w:spacing w:after="160" w:line="254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F" w:rsidRDefault="006E1FAF">
            <w:pPr>
              <w:spacing w:after="160" w:line="254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Öğretmenlik Mesleğine Giriş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F" w:rsidRDefault="006E1FAF">
            <w:pPr>
              <w:spacing w:after="160" w:line="254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2.01.01.05.021</w:t>
            </w:r>
          </w:p>
        </w:tc>
      </w:tr>
    </w:tbl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6E1FAF" w:rsidRDefault="006E1FAF" w:rsidP="006E1F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6E1FAF" w:rsidRDefault="006E1FAF" w:rsidP="006E1FA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6E1FAF" w:rsidRDefault="006E1FAF" w:rsidP="006E1FAF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Geçici Eğitim Merkezlerinde Görev Yapan / Yapacak Olan Suriyeli Öğretmenlerin Eğitimi Kursu 2</w:t>
      </w:r>
    </w:p>
    <w:p w:rsidR="006E1FAF" w:rsidRDefault="006E1FAF" w:rsidP="006E1F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ind w:left="709" w:right="-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başarı ile tamamlayan her kursiyer;</w:t>
      </w:r>
    </w:p>
    <w:p w:rsidR="006E1FAF" w:rsidRDefault="006E1FAF" w:rsidP="006E1FA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color w:val="222222"/>
          <w:sz w:val="24"/>
        </w:rPr>
      </w:pPr>
      <w:r>
        <w:rPr>
          <w:color w:val="222222"/>
          <w:sz w:val="24"/>
        </w:rPr>
        <w:t>Bilişsel öğrenmeyi kavrar.</w:t>
      </w:r>
    </w:p>
    <w:p w:rsidR="006E1FAF" w:rsidRDefault="006E1FAF" w:rsidP="006E1FA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color w:val="222222"/>
          <w:sz w:val="24"/>
        </w:rPr>
      </w:pPr>
      <w:proofErr w:type="spellStart"/>
      <w:r>
        <w:rPr>
          <w:color w:val="222222"/>
          <w:sz w:val="24"/>
        </w:rPr>
        <w:t>Yapılandırmacı</w:t>
      </w:r>
      <w:proofErr w:type="spellEnd"/>
      <w:r>
        <w:rPr>
          <w:color w:val="222222"/>
          <w:sz w:val="24"/>
        </w:rPr>
        <w:t xml:space="preserve"> öğrenmeyi bilir.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Öğretmenlik meslek etiğini kavrar.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Özel eğitim ve kaynaştırmayı bilir.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Engel türleri ve özelliklerini bilir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Eğitsel değerlendirmeyi bilir.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Eğitim ortamlarının düzenlenmesi ve materyal geliştirmeyi kavrar.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Öğretim ilkeleri ve </w:t>
      </w:r>
      <w:proofErr w:type="spellStart"/>
      <w:r>
        <w:rPr>
          <w:sz w:val="24"/>
        </w:rPr>
        <w:t>öğretimsel</w:t>
      </w:r>
      <w:proofErr w:type="spellEnd"/>
      <w:r>
        <w:rPr>
          <w:sz w:val="24"/>
        </w:rPr>
        <w:t xml:space="preserve"> uyarlamaları kavrar.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Davranış değiştirme tekniklerini bilir.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color w:val="222222"/>
          <w:sz w:val="24"/>
        </w:rPr>
      </w:pPr>
      <w:r>
        <w:rPr>
          <w:color w:val="222222"/>
          <w:sz w:val="24"/>
        </w:rPr>
        <w:t>Rehberlik ve psikolojik danışmanlık konusunda bilinçlenir.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Kendini tanıma konusunda bilinçlenir.</w:t>
      </w:r>
    </w:p>
    <w:p w:rsidR="006E1FAF" w:rsidRDefault="006E1FAF" w:rsidP="006E1FA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4"/>
        </w:rPr>
      </w:pPr>
      <w:r>
        <w:rPr>
          <w:sz w:val="24"/>
        </w:rPr>
        <w:t>İletişim becerilerini kavrar.</w:t>
      </w:r>
    </w:p>
    <w:p w:rsidR="006E1FAF" w:rsidRDefault="006E1FAF" w:rsidP="006E1FA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4"/>
        </w:rPr>
      </w:pPr>
      <w:r>
        <w:rPr>
          <w:sz w:val="24"/>
        </w:rPr>
        <w:t>Travmayı bilir.</w:t>
      </w:r>
    </w:p>
    <w:p w:rsidR="006E1FAF" w:rsidRDefault="006E1FAF" w:rsidP="006E1FA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4"/>
        </w:rPr>
      </w:pPr>
      <w:r>
        <w:rPr>
          <w:sz w:val="24"/>
        </w:rPr>
        <w:t>Akran zorbalığını bilir.</w:t>
      </w:r>
    </w:p>
    <w:p w:rsidR="006E1FAF" w:rsidRDefault="006E1FAF" w:rsidP="006E1FA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4"/>
        </w:rPr>
      </w:pPr>
      <w:r>
        <w:rPr>
          <w:sz w:val="24"/>
        </w:rPr>
        <w:t>Sorun çözme becerilerini kavrar.</w:t>
      </w:r>
    </w:p>
    <w:p w:rsidR="006E1FAF" w:rsidRDefault="006E1FAF" w:rsidP="006E1FA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4"/>
        </w:rPr>
      </w:pPr>
      <w:r>
        <w:rPr>
          <w:sz w:val="24"/>
        </w:rPr>
        <w:t>Öfke kontrolünü bilir.</w:t>
      </w:r>
    </w:p>
    <w:p w:rsidR="006E1FAF" w:rsidRDefault="006E1FAF" w:rsidP="006E1FA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4"/>
        </w:rPr>
      </w:pPr>
      <w:r>
        <w:rPr>
          <w:sz w:val="24"/>
        </w:rPr>
        <w:t>Okula uyum sürecini  (</w:t>
      </w:r>
      <w:proofErr w:type="gramStart"/>
      <w:r>
        <w:rPr>
          <w:sz w:val="24"/>
        </w:rPr>
        <w:t>oryantasyon</w:t>
      </w:r>
      <w:proofErr w:type="gramEnd"/>
      <w:r>
        <w:rPr>
          <w:sz w:val="24"/>
        </w:rPr>
        <w:t>) kavrar.</w:t>
      </w:r>
    </w:p>
    <w:p w:rsidR="006E1FAF" w:rsidRDefault="006E1FAF" w:rsidP="006E1FAF">
      <w:pPr>
        <w:pStyle w:val="girinti1"/>
        <w:numPr>
          <w:ilvl w:val="0"/>
          <w:numId w:val="2"/>
        </w:numPr>
        <w:spacing w:before="0" w:beforeAutospacing="0" w:after="0" w:afterAutospacing="0"/>
        <w:rPr>
          <w:bCs/>
        </w:rPr>
      </w:pPr>
      <w:r>
        <w:rPr>
          <w:bCs/>
        </w:rPr>
        <w:t>Karakter ve değerler eğitimini bilir.</w:t>
      </w:r>
    </w:p>
    <w:p w:rsidR="006E1FAF" w:rsidRDefault="006E1FAF" w:rsidP="006E1FAF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Eğitimde program geliştirme konusunda bilinçlenir.</w:t>
      </w: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E1FAF" w:rsidRDefault="006E1FAF" w:rsidP="006E1F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 80 ders saatidir.</w:t>
      </w: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E1FAF" w:rsidRDefault="006E1FAF" w:rsidP="006E1F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6E1FAF" w:rsidRDefault="006E1FAF" w:rsidP="006E1FAF">
      <w:pPr>
        <w:pStyle w:val="AralkYok"/>
        <w:jc w:val="both"/>
      </w:pPr>
      <w:r>
        <w:rPr>
          <w:rFonts w:eastAsia="Calibri"/>
        </w:rPr>
        <w:t xml:space="preserve">      </w:t>
      </w:r>
      <w:r>
        <w:t xml:space="preserve">        </w:t>
      </w:r>
      <w:r>
        <w:rPr>
          <w:bCs/>
        </w:rPr>
        <w:t>Geçici Eğitim Merkezlerinde Görev Yapan</w:t>
      </w:r>
      <w:r w:rsidR="008454E2">
        <w:rPr>
          <w:bCs/>
        </w:rPr>
        <w:t>/ Yapacak Olan</w:t>
      </w:r>
      <w:r>
        <w:rPr>
          <w:bCs/>
        </w:rPr>
        <w:t xml:space="preserve"> Suriyeli Öğretmenler</w:t>
      </w: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6E1FAF" w:rsidRDefault="006E1FAF" w:rsidP="006E1F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6E1FAF" w:rsidRDefault="006E1FAF" w:rsidP="006E1FAF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Bu etkinlik; </w:t>
      </w:r>
      <w:r>
        <w:rPr>
          <w:rFonts w:ascii="Times New Roman" w:hAnsi="Times New Roman" w:cs="Times New Roman"/>
          <w:bCs/>
          <w:sz w:val="24"/>
          <w:szCs w:val="24"/>
        </w:rPr>
        <w:t xml:space="preserve">Geçici Eğitim Merkezlerinde Görev Yapan/Yapacak Olan Suriyeli </w:t>
      </w:r>
      <w:r>
        <w:rPr>
          <w:rFonts w:ascii="Times New Roman" w:hAnsi="Times New Roman" w:cs="Times New Roman"/>
          <w:sz w:val="24"/>
          <w:szCs w:val="24"/>
        </w:rPr>
        <w:t>öğretmenlerin Öğretmenlik Mesleği ile ilgili bilgi ve becerilerini arttırmak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6E1FAF" w:rsidRDefault="006E1FAF" w:rsidP="006E1FAF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Eğitim görevlisi olarak; </w:t>
      </w:r>
      <w:r>
        <w:rPr>
          <w:rFonts w:ascii="Times New Roman" w:hAnsi="Times New Roman" w:cs="Times New Roman"/>
          <w:bCs/>
          <w:sz w:val="24"/>
          <w:szCs w:val="24"/>
        </w:rPr>
        <w:t xml:space="preserve"> alan uzmanı akademisyenler ya da 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Geçici Eğitim Merkezlerinde Görev Yapan / Yapacak Olan Suriyeli Öğretmenlerin Eğitici Eğitimi Kursu 2”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yi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bitiren</w:t>
      </w:r>
      <w:r>
        <w:rPr>
          <w:rFonts w:ascii="Times New Roman" w:hAnsi="Times New Roman" w:cs="Times New Roman"/>
          <w:sz w:val="24"/>
          <w:szCs w:val="24"/>
        </w:rPr>
        <w:t xml:space="preserve"> öğretmenler </w:t>
      </w:r>
      <w:r>
        <w:rPr>
          <w:rFonts w:ascii="Times New Roman" w:eastAsia="Calibri" w:hAnsi="Times New Roman" w:cs="Times New Roman"/>
          <w:sz w:val="24"/>
          <w:szCs w:val="24"/>
        </w:rPr>
        <w:t>görevlendirilecektir.</w:t>
      </w:r>
    </w:p>
    <w:p w:rsidR="006E1FAF" w:rsidRDefault="006E1FAF" w:rsidP="006E1FA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6E1FAF" w:rsidRDefault="006E1FAF" w:rsidP="006E1FAF">
      <w:pPr>
        <w:pStyle w:val="ListeParagraf"/>
        <w:numPr>
          <w:ilvl w:val="0"/>
          <w:numId w:val="4"/>
        </w:numPr>
        <w:ind w:left="1068"/>
        <w:jc w:val="both"/>
        <w:rPr>
          <w:sz w:val="24"/>
        </w:rPr>
      </w:pPr>
      <w:r>
        <w:rPr>
          <w:noProof/>
          <w:sz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6E1FAF" w:rsidRDefault="006E1FAF" w:rsidP="006E1FAF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1068"/>
        <w:jc w:val="both"/>
        <w:rPr>
          <w:sz w:val="24"/>
        </w:rPr>
      </w:pPr>
      <w:r>
        <w:rPr>
          <w:sz w:val="24"/>
        </w:rPr>
        <w:t xml:space="preserve">Katılımcı sayısı dikkate alınarak ortamda gerekli ışık ve ses düzeni sağlanacaktır. </w:t>
      </w:r>
    </w:p>
    <w:p w:rsidR="006E1FAF" w:rsidRDefault="006E1FAF" w:rsidP="006E1FAF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1068"/>
        <w:jc w:val="both"/>
        <w:rPr>
          <w:sz w:val="24"/>
        </w:rPr>
      </w:pPr>
      <w:r>
        <w:rPr>
          <w:sz w:val="24"/>
        </w:rPr>
        <w:t>Katılımcı sayısı her eğitim ortamı için 60 kişiyi geçmeyecek şekilde oluşturulacaktır.</w:t>
      </w:r>
    </w:p>
    <w:p w:rsidR="006E1FAF" w:rsidRDefault="006E1FAF" w:rsidP="006E1F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6E1FAF" w:rsidRDefault="006E1FAF" w:rsidP="006E1FA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6E1FAF" w:rsidTr="006E1FAF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6E1FAF" w:rsidTr="006E1F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GELİŞİM PSİKOLOJİSİ </w:t>
            </w:r>
          </w:p>
          <w:p w:rsidR="006E1FAF" w:rsidRDefault="006E1FAF">
            <w:pPr>
              <w:pStyle w:val="ListeParagraf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color w:val="222222"/>
                <w:sz w:val="24"/>
                <w:lang w:eastAsia="en-US"/>
              </w:rPr>
            </w:pPr>
            <w:r>
              <w:rPr>
                <w:color w:val="222222"/>
                <w:sz w:val="24"/>
                <w:lang w:eastAsia="en-US"/>
              </w:rPr>
              <w:t xml:space="preserve">Bilişsel öğrenme </w:t>
            </w:r>
            <w:r>
              <w:rPr>
                <w:color w:val="222222"/>
                <w:sz w:val="24"/>
                <w:lang w:eastAsia="en-US"/>
              </w:rPr>
              <w:tab/>
              <w:t>(8 saat)</w:t>
            </w:r>
            <w:r>
              <w:rPr>
                <w:color w:val="222222"/>
                <w:sz w:val="24"/>
                <w:lang w:eastAsia="en-US"/>
              </w:rPr>
              <w:tab/>
            </w:r>
            <w:r>
              <w:rPr>
                <w:color w:val="222222"/>
                <w:sz w:val="24"/>
                <w:lang w:eastAsia="en-US"/>
              </w:rPr>
              <w:tab/>
            </w:r>
            <w:r>
              <w:rPr>
                <w:color w:val="222222"/>
                <w:sz w:val="24"/>
                <w:lang w:eastAsia="en-US"/>
              </w:rPr>
              <w:tab/>
            </w:r>
          </w:p>
          <w:p w:rsidR="006E1FAF" w:rsidRDefault="006E1FAF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color w:val="222222"/>
                <w:sz w:val="24"/>
                <w:lang w:eastAsia="en-US"/>
              </w:rPr>
              <w:t>Öğrenme beyinde nasıl meydana gelir</w:t>
            </w:r>
          </w:p>
          <w:p w:rsidR="006E1FAF" w:rsidRDefault="006E1FAF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color w:val="222222"/>
                <w:sz w:val="24"/>
                <w:lang w:eastAsia="en-US"/>
              </w:rPr>
              <w:t>Bellek türleri-Bilgi işleme modeli</w:t>
            </w:r>
          </w:p>
          <w:p w:rsidR="006E1FAF" w:rsidRDefault="006E1FAF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color w:val="222222"/>
                <w:sz w:val="24"/>
                <w:lang w:eastAsia="en-US"/>
              </w:rPr>
              <w:t>Hatırlama stratejileri</w:t>
            </w:r>
          </w:p>
          <w:p w:rsidR="006E1FAF" w:rsidRDefault="006E1FAF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color w:val="222222"/>
                <w:sz w:val="24"/>
                <w:lang w:eastAsia="en-US"/>
              </w:rPr>
              <w:t>Tekrarlama stratejileri</w:t>
            </w:r>
          </w:p>
          <w:p w:rsidR="006E1FAF" w:rsidRDefault="006E1FAF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color w:val="222222"/>
                <w:sz w:val="24"/>
                <w:lang w:eastAsia="en-US"/>
              </w:rPr>
              <w:t>Ders çalışma stratejileri</w:t>
            </w:r>
          </w:p>
          <w:p w:rsidR="006E1FAF" w:rsidRDefault="006E1FAF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color w:val="222222"/>
                <w:sz w:val="24"/>
                <w:lang w:eastAsia="en-US"/>
              </w:rPr>
              <w:t>Öğretme nasıl olmalı</w:t>
            </w:r>
          </w:p>
          <w:p w:rsidR="006E1FAF" w:rsidRDefault="006E1FAF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color w:val="222222"/>
                <w:sz w:val="24"/>
                <w:lang w:eastAsia="en-US"/>
              </w:rPr>
              <w:t>Önceki bilgilerle ilişkilendirme</w:t>
            </w:r>
          </w:p>
          <w:p w:rsidR="006E1FAF" w:rsidRDefault="006E1FAF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color w:val="222222"/>
                <w:sz w:val="24"/>
                <w:lang w:eastAsia="en-US"/>
              </w:rPr>
              <w:t>Problem çözme ve bilgiyi ilişkilendirme</w:t>
            </w:r>
          </w:p>
          <w:p w:rsidR="006E1FAF" w:rsidRDefault="006E1FAF">
            <w:pPr>
              <w:pStyle w:val="ListeParagraf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color w:val="222222"/>
                <w:sz w:val="24"/>
                <w:lang w:eastAsia="en-US"/>
              </w:rPr>
            </w:pPr>
            <w:proofErr w:type="spellStart"/>
            <w:r>
              <w:rPr>
                <w:color w:val="222222"/>
                <w:sz w:val="24"/>
                <w:lang w:eastAsia="en-US"/>
              </w:rPr>
              <w:t>Yapılandırmacı</w:t>
            </w:r>
            <w:proofErr w:type="spellEnd"/>
            <w:r>
              <w:rPr>
                <w:color w:val="222222"/>
                <w:sz w:val="24"/>
                <w:lang w:eastAsia="en-US"/>
              </w:rPr>
              <w:t xml:space="preserve"> öğrenme (7 saat)</w:t>
            </w:r>
          </w:p>
          <w:p w:rsidR="006E1FAF" w:rsidRDefault="006E1FAF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proofErr w:type="spellStart"/>
            <w:r>
              <w:rPr>
                <w:i/>
                <w:color w:val="222222"/>
                <w:sz w:val="24"/>
                <w:lang w:eastAsia="en-US"/>
              </w:rPr>
              <w:t>Yapılandırmacı</w:t>
            </w:r>
            <w:proofErr w:type="spellEnd"/>
            <w:r>
              <w:rPr>
                <w:i/>
                <w:color w:val="222222"/>
                <w:sz w:val="24"/>
                <w:lang w:eastAsia="en-US"/>
              </w:rPr>
              <w:t xml:space="preserve"> öğrenmenin temelleri </w:t>
            </w:r>
          </w:p>
          <w:p w:rsidR="006E1FAF" w:rsidRDefault="006E1FAF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proofErr w:type="spellStart"/>
            <w:r>
              <w:rPr>
                <w:i/>
                <w:color w:val="222222"/>
                <w:sz w:val="24"/>
                <w:lang w:eastAsia="en-US"/>
              </w:rPr>
              <w:t>Yapılandırmacı</w:t>
            </w:r>
            <w:proofErr w:type="spellEnd"/>
            <w:r>
              <w:rPr>
                <w:i/>
                <w:color w:val="222222"/>
                <w:sz w:val="24"/>
                <w:lang w:eastAsia="en-US"/>
              </w:rPr>
              <w:t xml:space="preserve"> öğrenme ortamları</w:t>
            </w:r>
          </w:p>
          <w:p w:rsidR="006E1FAF" w:rsidRDefault="006E1FAF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proofErr w:type="spellStart"/>
            <w:r>
              <w:rPr>
                <w:i/>
                <w:color w:val="222222"/>
                <w:sz w:val="24"/>
                <w:lang w:eastAsia="en-US"/>
              </w:rPr>
              <w:t>Yapılandırmacı</w:t>
            </w:r>
            <w:proofErr w:type="spellEnd"/>
            <w:r>
              <w:rPr>
                <w:i/>
                <w:color w:val="222222"/>
                <w:sz w:val="24"/>
                <w:lang w:eastAsia="en-US"/>
              </w:rPr>
              <w:t xml:space="preserve"> öğretmen</w:t>
            </w:r>
          </w:p>
          <w:p w:rsidR="006E1FAF" w:rsidRDefault="006E1FAF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proofErr w:type="spellStart"/>
            <w:r>
              <w:rPr>
                <w:i/>
                <w:color w:val="222222"/>
                <w:sz w:val="24"/>
                <w:lang w:eastAsia="en-US"/>
              </w:rPr>
              <w:t>Yapılandırmacı</w:t>
            </w:r>
            <w:proofErr w:type="spellEnd"/>
            <w:r>
              <w:rPr>
                <w:i/>
                <w:color w:val="222222"/>
                <w:sz w:val="24"/>
                <w:lang w:eastAsia="en-US"/>
              </w:rPr>
              <w:t xml:space="preserve"> sınıfta uygulama</w:t>
            </w:r>
          </w:p>
          <w:p w:rsidR="006E1FAF" w:rsidRDefault="006E1FAF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proofErr w:type="spellStart"/>
            <w:r>
              <w:rPr>
                <w:i/>
                <w:color w:val="222222"/>
                <w:sz w:val="24"/>
                <w:lang w:eastAsia="en-US"/>
              </w:rPr>
              <w:t>Yapılandırmacı</w:t>
            </w:r>
            <w:proofErr w:type="spellEnd"/>
            <w:r>
              <w:rPr>
                <w:i/>
                <w:color w:val="222222"/>
                <w:sz w:val="24"/>
                <w:lang w:eastAsia="en-US"/>
              </w:rPr>
              <w:t xml:space="preserve"> ortamlarda değerlendirme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15</w:t>
            </w:r>
          </w:p>
        </w:tc>
      </w:tr>
      <w:tr w:rsidR="006E1FAF" w:rsidTr="006E1F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FAF" w:rsidRDefault="006E1F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ÖĞRETMENLİK MESLEK ETİĞİ</w:t>
            </w:r>
          </w:p>
          <w:p w:rsidR="006E1FAF" w:rsidRDefault="006E1FAF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Meslek Kavramı ve Öğretmenlik Mesleği (1 saat)</w:t>
            </w:r>
          </w:p>
          <w:p w:rsidR="006E1FAF" w:rsidRDefault="006E1FAF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Etik Kavramı ve Meslek Etiği (2 saat)</w:t>
            </w:r>
          </w:p>
          <w:p w:rsidR="006E1FAF" w:rsidRDefault="006E1FAF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Davranışların Etik Açısından Yargılanması (1 saat)</w:t>
            </w:r>
          </w:p>
          <w:p w:rsidR="006E1FAF" w:rsidRDefault="006E1FAF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Öğretmenlik Meslek Etiği-1 (1 saat)</w:t>
            </w:r>
          </w:p>
          <w:p w:rsidR="006E1FAF" w:rsidRDefault="006E1FAF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Profesyonellik</w:t>
            </w:r>
          </w:p>
          <w:p w:rsidR="006E1FAF" w:rsidRDefault="006E1FAF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Hizmette Sorumluluk </w:t>
            </w:r>
          </w:p>
          <w:p w:rsidR="006E1FAF" w:rsidRDefault="006E1FAF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Adalet-Eşitlik</w:t>
            </w:r>
          </w:p>
          <w:p w:rsidR="006E1FAF" w:rsidRDefault="006E1FAF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Öğretmenlik Meslek Etiği-2 (1 saat)</w:t>
            </w:r>
          </w:p>
          <w:p w:rsidR="006E1FAF" w:rsidRDefault="006E1FAF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Sağlıklı ve Güvenli Bir Ortamın Sağlanması </w:t>
            </w:r>
          </w:p>
          <w:p w:rsidR="006E1FAF" w:rsidRDefault="006E1FAF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 Yolsuzluk Yapmamak  </w:t>
            </w:r>
          </w:p>
          <w:p w:rsidR="006E1FAF" w:rsidRDefault="006E1FAF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Doğruluk- Dürüstlük ve Güven </w:t>
            </w:r>
          </w:p>
          <w:p w:rsidR="006E1FAF" w:rsidRDefault="006E1FAF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Tarafsızlık</w:t>
            </w:r>
          </w:p>
          <w:p w:rsidR="006E1FAF" w:rsidRDefault="006E1FAF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Öğretmenlik Meslek Etiği-3 (1 saat)</w:t>
            </w:r>
          </w:p>
          <w:p w:rsidR="006E1FAF" w:rsidRDefault="006E1FAF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Mesleki Bağlılık ve Sürekli Gelişim  </w:t>
            </w:r>
          </w:p>
          <w:p w:rsidR="006E1FAF" w:rsidRDefault="006E1FAF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Saygı  </w:t>
            </w:r>
          </w:p>
          <w:p w:rsidR="006E1FAF" w:rsidRDefault="006E1FAF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lastRenderedPageBreak/>
              <w:t>Kaynakların Etkili Kullanımı</w:t>
            </w:r>
          </w:p>
          <w:p w:rsidR="006E1FAF" w:rsidRDefault="006E1FAF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Öğrencilerin Etik Hak ve Sorumlulukları (1 saat)</w:t>
            </w:r>
          </w:p>
          <w:p w:rsidR="006E1FAF" w:rsidRDefault="006E1FAF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Okullarda Velilerin Hak ve Sorumlulukları (1 saat)</w:t>
            </w:r>
          </w:p>
          <w:p w:rsidR="006E1FAF" w:rsidRDefault="006E1FAF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Meslektaşlara Karşı Etik Davranışlar (1 saat)</w:t>
            </w:r>
          </w:p>
          <w:p w:rsidR="006E1FAF" w:rsidRDefault="006E1FA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10</w:t>
            </w:r>
          </w:p>
        </w:tc>
      </w:tr>
      <w:tr w:rsidR="006E1FAF" w:rsidTr="006E1F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FAF" w:rsidRDefault="006E1F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>ÖZEL EĞİTİM</w:t>
            </w:r>
          </w:p>
          <w:p w:rsidR="006E1FAF" w:rsidRDefault="006E1FAF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line="276" w:lineRule="auto"/>
              <w:rPr>
                <w:color w:val="222222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Özel Eğitim ve Kaynaştırma (2 saat)</w:t>
            </w:r>
          </w:p>
          <w:p w:rsidR="006E1FAF" w:rsidRDefault="006E1FAF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Özel Eğitim Nedir?</w:t>
            </w:r>
          </w:p>
          <w:p w:rsidR="006E1FAF" w:rsidRDefault="006E1FAF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Özel Eğitim İlkeleri Nelerdir?</w:t>
            </w:r>
          </w:p>
          <w:p w:rsidR="006E1FAF" w:rsidRDefault="006E1FAF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Kaynaştırma Nedir?</w:t>
            </w:r>
          </w:p>
          <w:p w:rsidR="006E1FAF" w:rsidRDefault="006E1FAF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Kaynaştırma Uygulamaları</w:t>
            </w:r>
          </w:p>
          <w:p w:rsidR="006E1FAF" w:rsidRDefault="006E1FAF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Kaynaştırma Eğitimine Yönelik Hazırlık Çalışmaları</w:t>
            </w:r>
          </w:p>
          <w:p w:rsidR="006E1FAF" w:rsidRDefault="006E1FAF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line="276" w:lineRule="auto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Kaynaştırma Eğitiminde Dikkat Edilecek Hususlar</w:t>
            </w:r>
          </w:p>
          <w:p w:rsidR="006E1FAF" w:rsidRDefault="006E1FAF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line="276" w:lineRule="auto"/>
              <w:rPr>
                <w:color w:val="222222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Engel Türleri ve Özellikleri (4 saat)</w:t>
            </w:r>
          </w:p>
          <w:p w:rsidR="006E1FAF" w:rsidRDefault="006E1FAF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Engel, Yetersizlik ve Zedelenme Kavramları</w:t>
            </w:r>
          </w:p>
          <w:p w:rsidR="006E1FAF" w:rsidRDefault="006E1FAF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Özel Öğrenme Güçlüğü Olan Öğrenciler</w:t>
            </w:r>
          </w:p>
          <w:p w:rsidR="006E1FAF" w:rsidRDefault="006E1FAF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Zihinsel Yetersizliğe Sahip Öğrenciler</w:t>
            </w:r>
          </w:p>
          <w:p w:rsidR="006E1FAF" w:rsidRDefault="006E1FAF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Otizmli Öğrenciler</w:t>
            </w:r>
          </w:p>
          <w:p w:rsidR="006E1FAF" w:rsidRDefault="006E1FAF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Dikkat Eksikliği ve </w:t>
            </w:r>
            <w:proofErr w:type="spellStart"/>
            <w:r>
              <w:rPr>
                <w:i/>
                <w:sz w:val="24"/>
                <w:lang w:eastAsia="en-US"/>
              </w:rPr>
              <w:t>Hiperaktivitesi</w:t>
            </w:r>
            <w:proofErr w:type="spellEnd"/>
            <w:r>
              <w:rPr>
                <w:i/>
                <w:sz w:val="24"/>
                <w:lang w:eastAsia="en-US"/>
              </w:rPr>
              <w:t xml:space="preserve"> Olan Öğrenciler</w:t>
            </w:r>
          </w:p>
          <w:p w:rsidR="006E1FAF" w:rsidRDefault="006E1FAF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Dil ve Konuşma Bozukluğu olan Öğrenciler</w:t>
            </w:r>
          </w:p>
          <w:p w:rsidR="006E1FAF" w:rsidRDefault="006E1FAF">
            <w:pPr>
              <w:pStyle w:val="ListeParagraf"/>
              <w:numPr>
                <w:ilvl w:val="0"/>
                <w:numId w:val="14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Görme, İşitme ve Ortopedik Yetersizliği Olan Öğrenciler</w:t>
            </w:r>
          </w:p>
          <w:p w:rsidR="006E1FAF" w:rsidRDefault="006E1FAF">
            <w:pPr>
              <w:pStyle w:val="ListeParagraf"/>
              <w:numPr>
                <w:ilvl w:val="0"/>
                <w:numId w:val="14"/>
              </w:numPr>
              <w:shd w:val="clear" w:color="auto" w:fill="FFFFFF"/>
              <w:tabs>
                <w:tab w:val="left" w:pos="1134"/>
              </w:tabs>
              <w:spacing w:line="276" w:lineRule="auto"/>
              <w:ind w:hanging="11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Üstün Yetenekli Öğrenciler</w:t>
            </w:r>
          </w:p>
          <w:p w:rsidR="006E1FAF" w:rsidRDefault="006E1FAF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line="276" w:lineRule="auto"/>
              <w:rPr>
                <w:color w:val="222222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Eğitsel Değerlendirme (2 saat)</w:t>
            </w:r>
          </w:p>
          <w:p w:rsidR="006E1FAF" w:rsidRDefault="006E1FAF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Eğitsel Değerlendirme İlkeleri</w:t>
            </w:r>
          </w:p>
          <w:p w:rsidR="006E1FAF" w:rsidRDefault="006E1FAF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Tarama – İlk Belirleme</w:t>
            </w:r>
          </w:p>
          <w:p w:rsidR="006E1FAF" w:rsidRDefault="006E1FAF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Ayrıntılı Değerlendirme Süreci</w:t>
            </w:r>
          </w:p>
          <w:p w:rsidR="006E1FAF" w:rsidRDefault="006E1FAF">
            <w:pPr>
              <w:pStyle w:val="ListeParagraf"/>
              <w:numPr>
                <w:ilvl w:val="0"/>
                <w:numId w:val="15"/>
              </w:numPr>
              <w:tabs>
                <w:tab w:val="left" w:pos="1134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Yerleştirme Süreçleri</w:t>
            </w:r>
          </w:p>
          <w:p w:rsidR="006E1FAF" w:rsidRDefault="006E1FAF">
            <w:pPr>
              <w:pStyle w:val="ListeParagraf"/>
              <w:numPr>
                <w:ilvl w:val="0"/>
                <w:numId w:val="15"/>
              </w:numPr>
              <w:shd w:val="clear" w:color="auto" w:fill="FFFFFF"/>
              <w:tabs>
                <w:tab w:val="left" w:pos="1134"/>
              </w:tabs>
              <w:spacing w:line="276" w:lineRule="auto"/>
              <w:ind w:hanging="11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Bireyselleştirilmiş Eğitim Programı (BEP) Hazırlanışı</w:t>
            </w:r>
          </w:p>
          <w:p w:rsidR="006E1FAF" w:rsidRDefault="006E1FAF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line="276" w:lineRule="auto"/>
              <w:rPr>
                <w:color w:val="222222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Eğitim Ortamlarının Düzenlenmesi ve Materyal Geliştirme (4 saat)</w:t>
            </w:r>
          </w:p>
          <w:p w:rsidR="006E1FAF" w:rsidRDefault="006E1FAF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Engel Türlerine göre Fiziksel Ortam Düzenlemeleri</w:t>
            </w:r>
          </w:p>
          <w:p w:rsidR="006E1FAF" w:rsidRDefault="006E1FAF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Ders Kitaplarının Uyarlanması ve Kullanımı</w:t>
            </w:r>
          </w:p>
          <w:p w:rsidR="006E1FAF" w:rsidRDefault="006E1FAF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Yardımcı Teknolojiler</w:t>
            </w:r>
          </w:p>
          <w:p w:rsidR="006E1FAF" w:rsidRDefault="006E1FA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Öğretim İlkeleri ve </w:t>
            </w:r>
            <w:proofErr w:type="spellStart"/>
            <w:r>
              <w:rPr>
                <w:sz w:val="24"/>
                <w:lang w:eastAsia="en-US"/>
              </w:rPr>
              <w:t>Öğretimsel</w:t>
            </w:r>
            <w:proofErr w:type="spellEnd"/>
            <w:r>
              <w:rPr>
                <w:sz w:val="24"/>
                <w:lang w:eastAsia="en-US"/>
              </w:rPr>
              <w:t xml:space="preserve"> Uyarlamalar (4 saat)</w:t>
            </w:r>
          </w:p>
          <w:p w:rsidR="006E1FAF" w:rsidRDefault="006E1FAF">
            <w:pPr>
              <w:pStyle w:val="ListeParagraf"/>
              <w:numPr>
                <w:ilvl w:val="1"/>
                <w:numId w:val="14"/>
              </w:numPr>
              <w:tabs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Temel Öğretim İlkeleri</w:t>
            </w:r>
          </w:p>
          <w:p w:rsidR="006E1FAF" w:rsidRDefault="006E1FAF">
            <w:pPr>
              <w:pStyle w:val="ListeParagraf"/>
              <w:numPr>
                <w:ilvl w:val="1"/>
                <w:numId w:val="14"/>
              </w:numPr>
              <w:tabs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Performansa Dayalı Öğrencileri Gruplama</w:t>
            </w:r>
          </w:p>
          <w:p w:rsidR="006E1FAF" w:rsidRDefault="006E1FAF">
            <w:pPr>
              <w:pStyle w:val="ListeParagraf"/>
              <w:numPr>
                <w:ilvl w:val="1"/>
                <w:numId w:val="14"/>
              </w:numPr>
              <w:shd w:val="clear" w:color="auto" w:fill="FFFFFF"/>
              <w:tabs>
                <w:tab w:val="left" w:pos="993"/>
              </w:tabs>
              <w:spacing w:line="276" w:lineRule="auto"/>
              <w:ind w:hanging="731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Kavram ve Beceri Öğretimi</w:t>
            </w:r>
          </w:p>
          <w:p w:rsidR="006E1FAF" w:rsidRDefault="006E1FA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Davranış Değiştirme Teknikleri (4 saat)</w:t>
            </w:r>
          </w:p>
          <w:p w:rsidR="006E1FAF" w:rsidRDefault="006E1FAF">
            <w:pPr>
              <w:pStyle w:val="ListeParagraf"/>
              <w:numPr>
                <w:ilvl w:val="0"/>
                <w:numId w:val="17"/>
              </w:numPr>
              <w:tabs>
                <w:tab w:val="left" w:pos="993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Davranış ve Problem Davranış Nedir?</w:t>
            </w:r>
          </w:p>
          <w:p w:rsidR="006E1FAF" w:rsidRDefault="006E1FAF">
            <w:pPr>
              <w:pStyle w:val="ListeParagraf"/>
              <w:numPr>
                <w:ilvl w:val="0"/>
                <w:numId w:val="17"/>
              </w:numPr>
              <w:tabs>
                <w:tab w:val="left" w:pos="993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Problem Davranışların Nedenleri</w:t>
            </w:r>
          </w:p>
          <w:p w:rsidR="006E1FAF" w:rsidRDefault="006E1FAF">
            <w:pPr>
              <w:pStyle w:val="ListeParagraf"/>
              <w:numPr>
                <w:ilvl w:val="0"/>
                <w:numId w:val="17"/>
              </w:numPr>
              <w:tabs>
                <w:tab w:val="left" w:pos="993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Hedef Davranışın Belirlenmesi, Gözlenmesi ve Tanımlanması</w:t>
            </w:r>
          </w:p>
          <w:p w:rsidR="006E1FAF" w:rsidRDefault="006E1FAF">
            <w:pPr>
              <w:pStyle w:val="ListeParagraf"/>
              <w:numPr>
                <w:ilvl w:val="0"/>
                <w:numId w:val="17"/>
              </w:numPr>
              <w:tabs>
                <w:tab w:val="left" w:pos="993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Davranış Değiştirme Teknikleri(O.D.D Temelli)</w:t>
            </w:r>
          </w:p>
          <w:p w:rsidR="006E1FAF" w:rsidRDefault="006E1FAF">
            <w:pPr>
              <w:pStyle w:val="ListeParagraf"/>
              <w:numPr>
                <w:ilvl w:val="0"/>
                <w:numId w:val="17"/>
              </w:numPr>
              <w:shd w:val="clear" w:color="auto" w:fill="FFFFFF"/>
              <w:tabs>
                <w:tab w:val="left" w:pos="993"/>
              </w:tabs>
              <w:spacing w:line="276" w:lineRule="auto"/>
              <w:ind w:hanging="11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Davranış Değiştirmede Aile Desteği</w:t>
            </w:r>
          </w:p>
          <w:p w:rsidR="006E1FAF" w:rsidRDefault="006E1FA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20</w:t>
            </w:r>
          </w:p>
        </w:tc>
      </w:tr>
      <w:tr w:rsidR="006E1FAF" w:rsidTr="006E1F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tr-TR"/>
              </w:rPr>
              <w:t xml:space="preserve">REHBERLİK </w:t>
            </w:r>
          </w:p>
          <w:p w:rsidR="006E1FAF" w:rsidRDefault="006E1FAF">
            <w:pPr>
              <w:pStyle w:val="ListeParagraf"/>
              <w:numPr>
                <w:ilvl w:val="2"/>
                <w:numId w:val="14"/>
              </w:numPr>
              <w:shd w:val="clear" w:color="auto" w:fill="FFFFFF"/>
              <w:tabs>
                <w:tab w:val="left" w:pos="709"/>
              </w:tabs>
              <w:spacing w:line="276" w:lineRule="auto"/>
              <w:ind w:hanging="1914"/>
              <w:jc w:val="both"/>
              <w:rPr>
                <w:color w:val="222222"/>
                <w:sz w:val="24"/>
                <w:lang w:eastAsia="en-US"/>
              </w:rPr>
            </w:pPr>
            <w:r>
              <w:rPr>
                <w:color w:val="222222"/>
                <w:sz w:val="24"/>
                <w:lang w:eastAsia="en-US"/>
              </w:rPr>
              <w:t>Rehberlik ve Psikolojik Danışmanlık (1 saat)</w:t>
            </w:r>
          </w:p>
          <w:p w:rsidR="006E1FAF" w:rsidRDefault="006E1FAF">
            <w:pPr>
              <w:pStyle w:val="ListeParagraf"/>
              <w:numPr>
                <w:ilvl w:val="0"/>
                <w:numId w:val="18"/>
              </w:numPr>
              <w:tabs>
                <w:tab w:val="left" w:pos="993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Rehberliğin Alanları</w:t>
            </w:r>
          </w:p>
          <w:p w:rsidR="006E1FAF" w:rsidRDefault="006E1FAF">
            <w:pPr>
              <w:pStyle w:val="ListeParagraf"/>
              <w:numPr>
                <w:ilvl w:val="0"/>
                <w:numId w:val="18"/>
              </w:numPr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hanging="11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lastRenderedPageBreak/>
              <w:t>Okul ve Sınıf Rehber Öğretmeninin Görevleri</w:t>
            </w:r>
          </w:p>
          <w:p w:rsidR="006E1FAF" w:rsidRDefault="006E1FAF">
            <w:pPr>
              <w:pStyle w:val="ListeParagraf"/>
              <w:numPr>
                <w:ilvl w:val="0"/>
                <w:numId w:val="18"/>
              </w:numPr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hanging="11"/>
              <w:rPr>
                <w:i/>
                <w:color w:val="222222"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Yönlendirme Süreci</w:t>
            </w:r>
          </w:p>
          <w:p w:rsidR="006E1FAF" w:rsidRDefault="006E1FAF">
            <w:pPr>
              <w:pStyle w:val="ListeParagraf"/>
              <w:numPr>
                <w:ilvl w:val="2"/>
                <w:numId w:val="14"/>
              </w:numPr>
              <w:shd w:val="clear" w:color="auto" w:fill="FFFFFF"/>
              <w:tabs>
                <w:tab w:val="left" w:pos="709"/>
              </w:tabs>
              <w:spacing w:before="120" w:after="120" w:line="276" w:lineRule="auto"/>
              <w:ind w:hanging="1914"/>
              <w:rPr>
                <w:rFonts w:ascii="Palatino Linotype" w:hAnsi="Palatino Linotype" w:cs="Arial"/>
                <w:color w:val="222222"/>
                <w:sz w:val="24"/>
                <w:lang w:eastAsia="en-US"/>
              </w:rPr>
            </w:pPr>
            <w:r>
              <w:rPr>
                <w:rFonts w:ascii="Palatino Linotype" w:hAnsi="Palatino Linotype"/>
                <w:sz w:val="24"/>
                <w:lang w:eastAsia="en-US"/>
              </w:rPr>
              <w:t xml:space="preserve">Okula Uyum Süreci (Oryantasyon) </w:t>
            </w:r>
            <w:r>
              <w:rPr>
                <w:rFonts w:ascii="Palatino Linotype" w:hAnsi="Palatino Linotype" w:cs="Arial"/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0"/>
                <w:numId w:val="19"/>
              </w:numPr>
              <w:tabs>
                <w:tab w:val="left" w:pos="993"/>
              </w:tabs>
              <w:spacing w:before="120" w:after="120" w:line="276" w:lineRule="auto"/>
              <w:ind w:hanging="11"/>
              <w:rPr>
                <w:rFonts w:ascii="Palatino Linotype" w:hAnsi="Palatino Linotype"/>
                <w:i/>
                <w:sz w:val="24"/>
                <w:lang w:eastAsia="en-US"/>
              </w:rPr>
            </w:pPr>
            <w:r>
              <w:rPr>
                <w:rFonts w:ascii="Palatino Linotype" w:hAnsi="Palatino Linotype"/>
                <w:i/>
                <w:sz w:val="24"/>
                <w:lang w:eastAsia="en-US"/>
              </w:rPr>
              <w:t>Okula Uyum</w:t>
            </w:r>
          </w:p>
          <w:p w:rsidR="006E1FAF" w:rsidRDefault="006E1FAF">
            <w:pPr>
              <w:pStyle w:val="ListeParagraf"/>
              <w:numPr>
                <w:ilvl w:val="0"/>
                <w:numId w:val="19"/>
              </w:numPr>
              <w:tabs>
                <w:tab w:val="left" w:pos="993"/>
              </w:tabs>
              <w:spacing w:before="120" w:after="120" w:line="276" w:lineRule="auto"/>
              <w:ind w:hanging="11"/>
              <w:rPr>
                <w:rFonts w:ascii="Palatino Linotype" w:hAnsi="Palatino Linotype"/>
                <w:i/>
                <w:sz w:val="24"/>
                <w:lang w:eastAsia="en-US"/>
              </w:rPr>
            </w:pPr>
            <w:r>
              <w:rPr>
                <w:rFonts w:ascii="Palatino Linotype" w:hAnsi="Palatino Linotype"/>
                <w:i/>
                <w:sz w:val="24"/>
                <w:lang w:eastAsia="en-US"/>
              </w:rPr>
              <w:t>Okula Uyumu Etkileyen Faktörler</w:t>
            </w:r>
          </w:p>
          <w:p w:rsidR="006E1FAF" w:rsidRDefault="006E1FAF">
            <w:pPr>
              <w:pStyle w:val="ListeParagraf"/>
              <w:numPr>
                <w:ilvl w:val="0"/>
                <w:numId w:val="19"/>
              </w:numPr>
              <w:tabs>
                <w:tab w:val="left" w:pos="993"/>
              </w:tabs>
              <w:spacing w:before="120" w:after="120" w:line="276" w:lineRule="auto"/>
              <w:ind w:hanging="11"/>
              <w:rPr>
                <w:rFonts w:ascii="Palatino Linotype" w:hAnsi="Palatino Linotype"/>
                <w:i/>
                <w:sz w:val="24"/>
                <w:lang w:eastAsia="en-US"/>
              </w:rPr>
            </w:pPr>
            <w:r>
              <w:rPr>
                <w:rFonts w:ascii="Palatino Linotype" w:hAnsi="Palatino Linotype"/>
                <w:i/>
                <w:sz w:val="24"/>
                <w:lang w:eastAsia="en-US"/>
              </w:rPr>
              <w:t xml:space="preserve">Okula devamlılık </w:t>
            </w:r>
          </w:p>
          <w:p w:rsidR="006E1FAF" w:rsidRDefault="006E1FAF">
            <w:pPr>
              <w:pStyle w:val="ListeParagraf"/>
              <w:numPr>
                <w:ilvl w:val="2"/>
                <w:numId w:val="14"/>
              </w:numPr>
              <w:shd w:val="clear" w:color="auto" w:fill="FFFFFF"/>
              <w:tabs>
                <w:tab w:val="left" w:pos="709"/>
              </w:tabs>
              <w:spacing w:line="276" w:lineRule="auto"/>
              <w:ind w:hanging="1914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İletişim Becerileri (2 saat)</w:t>
            </w:r>
          </w:p>
          <w:p w:rsidR="006E1FAF" w:rsidRDefault="006E1FAF">
            <w:pPr>
              <w:pStyle w:val="ListeParagraf"/>
              <w:tabs>
                <w:tab w:val="left" w:pos="993"/>
              </w:tabs>
              <w:spacing w:line="276" w:lineRule="auto"/>
              <w:ind w:hanging="11"/>
              <w:rPr>
                <w:i/>
                <w:sz w:val="24"/>
                <w:lang w:eastAsia="en-US"/>
              </w:rPr>
            </w:pPr>
            <w:proofErr w:type="spellStart"/>
            <w:proofErr w:type="gramStart"/>
            <w:r>
              <w:rPr>
                <w:i/>
                <w:sz w:val="24"/>
                <w:lang w:eastAsia="en-US"/>
              </w:rPr>
              <w:t>a</w:t>
            </w:r>
            <w:proofErr w:type="gramEnd"/>
            <w:r>
              <w:rPr>
                <w:i/>
                <w:sz w:val="24"/>
                <w:lang w:eastAsia="en-US"/>
              </w:rPr>
              <w:t>.İletişim</w:t>
            </w:r>
            <w:proofErr w:type="spellEnd"/>
            <w:r>
              <w:rPr>
                <w:i/>
                <w:sz w:val="24"/>
                <w:lang w:eastAsia="en-US"/>
              </w:rPr>
              <w:t xml:space="preserve"> Nedir?</w:t>
            </w:r>
          </w:p>
          <w:p w:rsidR="006E1FAF" w:rsidRDefault="006E1FAF">
            <w:pPr>
              <w:pStyle w:val="ListeParagraf"/>
              <w:numPr>
                <w:ilvl w:val="0"/>
                <w:numId w:val="20"/>
              </w:numPr>
              <w:tabs>
                <w:tab w:val="left" w:pos="993"/>
              </w:tabs>
              <w:spacing w:line="276" w:lineRule="auto"/>
              <w:ind w:left="720"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İletişim Çeşitleri</w:t>
            </w:r>
          </w:p>
          <w:p w:rsidR="006E1FAF" w:rsidRDefault="006E1FAF">
            <w:pPr>
              <w:pStyle w:val="ListeParagraf"/>
              <w:numPr>
                <w:ilvl w:val="0"/>
                <w:numId w:val="20"/>
              </w:numPr>
              <w:tabs>
                <w:tab w:val="left" w:pos="993"/>
              </w:tabs>
              <w:spacing w:line="276" w:lineRule="auto"/>
              <w:ind w:left="720"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Etkin Dinleme</w:t>
            </w:r>
          </w:p>
          <w:p w:rsidR="006E1FAF" w:rsidRDefault="006E1FAF">
            <w:pPr>
              <w:pStyle w:val="ListeParagraf"/>
              <w:numPr>
                <w:ilvl w:val="0"/>
                <w:numId w:val="20"/>
              </w:numPr>
              <w:tabs>
                <w:tab w:val="left" w:pos="993"/>
              </w:tabs>
              <w:spacing w:line="276" w:lineRule="auto"/>
              <w:ind w:left="720"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Empati</w:t>
            </w:r>
          </w:p>
          <w:p w:rsidR="006E1FAF" w:rsidRDefault="006E1FAF">
            <w:pPr>
              <w:pStyle w:val="ListeParagraf"/>
              <w:numPr>
                <w:ilvl w:val="0"/>
                <w:numId w:val="20"/>
              </w:numPr>
              <w:tabs>
                <w:tab w:val="left" w:pos="993"/>
              </w:tabs>
              <w:spacing w:line="276" w:lineRule="auto"/>
              <w:ind w:left="720" w:hanging="1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İletişim Etkinlikleri</w:t>
            </w:r>
          </w:p>
          <w:p w:rsidR="006E1FAF" w:rsidRDefault="006E1FAF">
            <w:pPr>
              <w:pStyle w:val="ListeParagraf"/>
              <w:numPr>
                <w:ilvl w:val="2"/>
                <w:numId w:val="14"/>
              </w:numPr>
              <w:shd w:val="clear" w:color="auto" w:fill="FFFFFF"/>
              <w:tabs>
                <w:tab w:val="left" w:pos="709"/>
              </w:tabs>
              <w:spacing w:line="276" w:lineRule="auto"/>
              <w:ind w:hanging="1914"/>
              <w:rPr>
                <w:i/>
                <w:color w:val="222222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Travma (3 saat)</w:t>
            </w:r>
          </w:p>
          <w:p w:rsidR="006E1FAF" w:rsidRDefault="006E1FAF">
            <w:pPr>
              <w:pStyle w:val="ListeParagraf"/>
              <w:numPr>
                <w:ilvl w:val="0"/>
                <w:numId w:val="21"/>
              </w:numPr>
              <w:tabs>
                <w:tab w:val="left" w:pos="851"/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Travma Nedir?</w:t>
            </w:r>
          </w:p>
          <w:p w:rsidR="006E1FAF" w:rsidRDefault="006E1FAF">
            <w:pPr>
              <w:pStyle w:val="ListeParagraf"/>
              <w:numPr>
                <w:ilvl w:val="0"/>
                <w:numId w:val="21"/>
              </w:numPr>
              <w:tabs>
                <w:tab w:val="left" w:pos="851"/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Travma Çeşitleri</w:t>
            </w:r>
          </w:p>
          <w:p w:rsidR="006E1FAF" w:rsidRDefault="006E1FAF">
            <w:pPr>
              <w:pStyle w:val="ListeParagraf"/>
              <w:numPr>
                <w:ilvl w:val="0"/>
                <w:numId w:val="21"/>
              </w:numPr>
              <w:tabs>
                <w:tab w:val="left" w:pos="851"/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Travma Sonrası Stres Bozukluğu</w:t>
            </w:r>
          </w:p>
          <w:p w:rsidR="006E1FAF" w:rsidRDefault="006E1FAF">
            <w:pPr>
              <w:pStyle w:val="ListeParagraf"/>
              <w:numPr>
                <w:ilvl w:val="0"/>
                <w:numId w:val="21"/>
              </w:numPr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Travma ile Başa Çıkma Becerileri</w:t>
            </w:r>
          </w:p>
          <w:p w:rsidR="006E1FAF" w:rsidRDefault="006E1FAF">
            <w:pPr>
              <w:pStyle w:val="ListeParagraf"/>
              <w:numPr>
                <w:ilvl w:val="2"/>
                <w:numId w:val="14"/>
              </w:numPr>
              <w:shd w:val="clear" w:color="auto" w:fill="FFFFFF"/>
              <w:tabs>
                <w:tab w:val="left" w:pos="709"/>
              </w:tabs>
              <w:spacing w:before="120" w:after="120" w:line="276" w:lineRule="auto"/>
              <w:ind w:hanging="1914"/>
              <w:rPr>
                <w:rFonts w:ascii="Palatino Linotype" w:hAnsi="Palatino Linotype" w:cs="Arial"/>
                <w:i/>
                <w:color w:val="222222"/>
                <w:sz w:val="24"/>
                <w:lang w:eastAsia="en-US"/>
              </w:rPr>
            </w:pPr>
            <w:r>
              <w:rPr>
                <w:rFonts w:ascii="Palatino Linotype" w:hAnsi="Palatino Linotype" w:cs="Arial"/>
                <w:i/>
                <w:color w:val="222222"/>
                <w:sz w:val="24"/>
                <w:lang w:eastAsia="en-US"/>
              </w:rPr>
              <w:t>Stres Yönetimi ve Yaşam Becerileri (2 saat)</w:t>
            </w:r>
          </w:p>
          <w:p w:rsidR="006E1FAF" w:rsidRDefault="006E1FAF">
            <w:pPr>
              <w:pStyle w:val="ListeParagraf"/>
              <w:shd w:val="clear" w:color="auto" w:fill="FFFFFF"/>
              <w:tabs>
                <w:tab w:val="left" w:pos="709"/>
              </w:tabs>
              <w:spacing w:before="120" w:after="120" w:line="276" w:lineRule="auto"/>
              <w:ind w:left="709"/>
              <w:rPr>
                <w:rFonts w:ascii="Palatino Linotype" w:hAnsi="Palatino Linotype" w:cs="Arial"/>
                <w:i/>
                <w:color w:val="222222"/>
                <w:sz w:val="24"/>
                <w:lang w:eastAsia="en-US"/>
              </w:rPr>
            </w:pPr>
            <w:proofErr w:type="gramStart"/>
            <w:r>
              <w:rPr>
                <w:rFonts w:ascii="Palatino Linotype" w:hAnsi="Palatino Linotype" w:cs="Arial"/>
                <w:i/>
                <w:color w:val="222222"/>
                <w:sz w:val="24"/>
                <w:lang w:eastAsia="en-US"/>
              </w:rPr>
              <w:t>a</w:t>
            </w:r>
            <w:proofErr w:type="gramEnd"/>
            <w:r>
              <w:rPr>
                <w:rFonts w:ascii="Palatino Linotype" w:hAnsi="Palatino Linotype" w:cs="Arial"/>
                <w:i/>
                <w:color w:val="222222"/>
                <w:sz w:val="24"/>
                <w:lang w:eastAsia="en-US"/>
              </w:rPr>
              <w:t>. Stres Yönetimi</w:t>
            </w:r>
          </w:p>
          <w:p w:rsidR="006E1FAF" w:rsidRDefault="006E1FAF">
            <w:pPr>
              <w:pStyle w:val="ListeParagraf"/>
              <w:shd w:val="clear" w:color="auto" w:fill="FFFFFF"/>
              <w:tabs>
                <w:tab w:val="left" w:pos="709"/>
              </w:tabs>
              <w:spacing w:before="120" w:after="120" w:line="276" w:lineRule="auto"/>
              <w:ind w:left="709"/>
              <w:rPr>
                <w:rFonts w:ascii="Palatino Linotype" w:hAnsi="Palatino Linotype" w:cs="Arial"/>
                <w:i/>
                <w:color w:val="222222"/>
                <w:sz w:val="24"/>
                <w:lang w:eastAsia="en-US"/>
              </w:rPr>
            </w:pPr>
            <w:proofErr w:type="gramStart"/>
            <w:r>
              <w:rPr>
                <w:rFonts w:ascii="Palatino Linotype" w:hAnsi="Palatino Linotype" w:cs="Arial"/>
                <w:i/>
                <w:color w:val="222222"/>
                <w:sz w:val="24"/>
                <w:lang w:eastAsia="en-US"/>
              </w:rPr>
              <w:t>b</w:t>
            </w:r>
            <w:proofErr w:type="gramEnd"/>
            <w:r>
              <w:rPr>
                <w:rFonts w:ascii="Palatino Linotype" w:hAnsi="Palatino Linotype" w:cs="Arial"/>
                <w:i/>
                <w:color w:val="222222"/>
                <w:sz w:val="24"/>
                <w:lang w:eastAsia="en-US"/>
              </w:rPr>
              <w:t>. Stresle Başa Çıkma</w:t>
            </w:r>
          </w:p>
          <w:p w:rsidR="006E1FAF" w:rsidRDefault="006E1FAF">
            <w:pPr>
              <w:pStyle w:val="ListeParagraf"/>
              <w:numPr>
                <w:ilvl w:val="2"/>
                <w:numId w:val="14"/>
              </w:numPr>
              <w:shd w:val="clear" w:color="auto" w:fill="FFFFFF"/>
              <w:tabs>
                <w:tab w:val="left" w:pos="709"/>
              </w:tabs>
              <w:spacing w:line="276" w:lineRule="auto"/>
              <w:ind w:hanging="1914"/>
              <w:rPr>
                <w:i/>
                <w:color w:val="222222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Akran Zorbalığı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1"/>
                <w:numId w:val="22"/>
              </w:numPr>
              <w:tabs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Akran Zorbalığı Nedir?</w:t>
            </w:r>
          </w:p>
          <w:p w:rsidR="006E1FAF" w:rsidRDefault="006E1FAF">
            <w:pPr>
              <w:pStyle w:val="ListeParagraf"/>
              <w:numPr>
                <w:ilvl w:val="1"/>
                <w:numId w:val="22"/>
              </w:numPr>
              <w:tabs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Akran Zorbalığı Türleri</w:t>
            </w:r>
          </w:p>
          <w:p w:rsidR="006E1FAF" w:rsidRDefault="006E1FAF">
            <w:pPr>
              <w:pStyle w:val="ListeParagraf"/>
              <w:numPr>
                <w:ilvl w:val="1"/>
                <w:numId w:val="22"/>
              </w:numPr>
              <w:tabs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Akran Zorbalığını Önleme ve Başa Çıkma Etkinlikleri</w:t>
            </w:r>
          </w:p>
          <w:p w:rsidR="006E1FAF" w:rsidRDefault="006E1FAF">
            <w:pPr>
              <w:pStyle w:val="ListeParagraf"/>
              <w:numPr>
                <w:ilvl w:val="2"/>
                <w:numId w:val="14"/>
              </w:numPr>
              <w:shd w:val="clear" w:color="auto" w:fill="FFFFFF"/>
              <w:tabs>
                <w:tab w:val="left" w:pos="709"/>
              </w:tabs>
              <w:spacing w:line="276" w:lineRule="auto"/>
              <w:ind w:hanging="1914"/>
              <w:rPr>
                <w:i/>
                <w:color w:val="222222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Sorun Çözme Becerileri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1"/>
                <w:numId w:val="23"/>
              </w:numPr>
              <w:tabs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Sorun Çözme Stratejileri</w:t>
            </w:r>
          </w:p>
          <w:p w:rsidR="006E1FAF" w:rsidRDefault="006E1FAF">
            <w:pPr>
              <w:pStyle w:val="ListeParagraf"/>
              <w:numPr>
                <w:ilvl w:val="1"/>
                <w:numId w:val="23"/>
              </w:numPr>
              <w:tabs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Sorun Çözme Aşamaları</w:t>
            </w:r>
          </w:p>
          <w:p w:rsidR="006E1FAF" w:rsidRDefault="006E1FAF">
            <w:pPr>
              <w:pStyle w:val="ListeParagraf"/>
              <w:numPr>
                <w:ilvl w:val="1"/>
                <w:numId w:val="23"/>
              </w:numPr>
              <w:tabs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Sorun Çözmede Karşılaşılan Engeller</w:t>
            </w:r>
          </w:p>
          <w:p w:rsidR="006E1FAF" w:rsidRDefault="006E1FAF">
            <w:pPr>
              <w:pStyle w:val="ListeParagraf"/>
              <w:numPr>
                <w:ilvl w:val="1"/>
                <w:numId w:val="23"/>
              </w:numPr>
              <w:tabs>
                <w:tab w:val="left" w:pos="993"/>
              </w:tabs>
              <w:spacing w:line="276" w:lineRule="auto"/>
              <w:ind w:hanging="7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Sorun Çözme Etkinlikleri</w:t>
            </w:r>
          </w:p>
          <w:p w:rsidR="006E1FAF" w:rsidRDefault="006E1FAF">
            <w:pPr>
              <w:pStyle w:val="ListeParagraf"/>
              <w:numPr>
                <w:ilvl w:val="2"/>
                <w:numId w:val="14"/>
              </w:numPr>
              <w:shd w:val="clear" w:color="auto" w:fill="FFFFFF"/>
              <w:tabs>
                <w:tab w:val="left" w:pos="709"/>
              </w:tabs>
              <w:spacing w:line="276" w:lineRule="auto"/>
              <w:ind w:hanging="1914"/>
              <w:rPr>
                <w:i/>
                <w:color w:val="222222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Öfke Kontrolü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2"/>
                <w:numId w:val="24"/>
              </w:numPr>
              <w:tabs>
                <w:tab w:val="left" w:pos="993"/>
              </w:tabs>
              <w:spacing w:line="276" w:lineRule="auto"/>
              <w:ind w:hanging="16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Duygularımızı Fark Etme</w:t>
            </w:r>
          </w:p>
          <w:p w:rsidR="006E1FAF" w:rsidRDefault="006E1FAF">
            <w:pPr>
              <w:pStyle w:val="ListeParagraf"/>
              <w:numPr>
                <w:ilvl w:val="2"/>
                <w:numId w:val="24"/>
              </w:numPr>
              <w:tabs>
                <w:tab w:val="left" w:pos="993"/>
              </w:tabs>
              <w:spacing w:line="276" w:lineRule="auto"/>
              <w:ind w:hanging="16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Öfke Nedir?</w:t>
            </w:r>
          </w:p>
          <w:p w:rsidR="006E1FAF" w:rsidRDefault="006E1FAF">
            <w:pPr>
              <w:pStyle w:val="ListeParagraf"/>
              <w:numPr>
                <w:ilvl w:val="2"/>
                <w:numId w:val="24"/>
              </w:numPr>
              <w:tabs>
                <w:tab w:val="left" w:pos="993"/>
              </w:tabs>
              <w:spacing w:line="276" w:lineRule="auto"/>
              <w:ind w:hanging="16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Öfkeyi Kontrol Etme Yolları</w:t>
            </w:r>
          </w:p>
          <w:p w:rsidR="006E1FAF" w:rsidRDefault="006E1FAF">
            <w:pPr>
              <w:pStyle w:val="ListeParagraf"/>
              <w:numPr>
                <w:ilvl w:val="2"/>
                <w:numId w:val="24"/>
              </w:numPr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hanging="1631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Öfke Kontrolü ile İlgili Etkinlikler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 xml:space="preserve"> 12</w:t>
            </w:r>
          </w:p>
        </w:tc>
      </w:tr>
      <w:tr w:rsidR="006E1FAF" w:rsidTr="006E1F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FAF" w:rsidRDefault="006E1FAF">
            <w:pPr>
              <w:pStyle w:val="girinti1"/>
              <w:spacing w:before="0" w:beforeAutospacing="0" w:after="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KARAKTER VE DEĞERLER EĞİTİMİ</w:t>
            </w:r>
          </w:p>
          <w:p w:rsidR="006E1FAF" w:rsidRDefault="006E1FAF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Değer kavramının niteliği; değerlerin kaynağı konusunda farklı temellendirmeler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Değer öğretiminin amaçları ve önemi nedir?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Değer Öğretimini Gerçekleştiren Öğretmenlerde Olması Gereken Nitelikler?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Değer Öğretiminde Kullanılan Yöntemler (3 saat)</w:t>
            </w:r>
          </w:p>
          <w:p w:rsidR="006E1FAF" w:rsidRDefault="006E1FAF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Değer Öğretiminde Gerçekleştirilebilecek Ders Dışı Etkinlikler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Değer Öğretiminde Kullanılabilecek Araç-Gereçler/Materyaller (3 saat)</w:t>
            </w:r>
          </w:p>
          <w:p w:rsidR="006E1FAF" w:rsidRDefault="006E1FAF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Değer Öğretimini Destekleyecek Sınıf Yönetimi Yaklaşımı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 xml:space="preserve">Değer Öğretiminde Etkililiği Konusunda Yapılabilecek İşbirlikleri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Öğretmenlerin Değer Öğretiminde Kullanılabilecek Ölçme ve Değerlendirme Teknikleri </w:t>
            </w:r>
            <w:r>
              <w:rPr>
                <w:color w:val="222222"/>
                <w:sz w:val="24"/>
                <w:lang w:eastAsia="en-US"/>
              </w:rPr>
              <w:t>(1 saat)</w:t>
            </w:r>
          </w:p>
          <w:p w:rsidR="006E1FAF" w:rsidRDefault="006E1FA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13</w:t>
            </w:r>
          </w:p>
        </w:tc>
      </w:tr>
      <w:tr w:rsidR="006E1FAF" w:rsidTr="006E1F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FAF" w:rsidRDefault="006E1F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EĞİTİMDE PROGRAM GELİŞTİRME</w:t>
            </w:r>
          </w:p>
          <w:p w:rsidR="006E1FAF" w:rsidRDefault="006E1FAF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Neden program geliştirmeliyim? (1 saat)</w:t>
            </w:r>
          </w:p>
          <w:p w:rsidR="006E1FAF" w:rsidRDefault="006E1FA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Eğitimde planlamanın önemi nedir? </w:t>
            </w:r>
          </w:p>
          <w:p w:rsidR="006E1FAF" w:rsidRDefault="006E1FA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Program türleri nedir? </w:t>
            </w:r>
          </w:p>
          <w:p w:rsidR="006E1FAF" w:rsidRDefault="006E1FA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Programın temel öğeleri nedir? </w:t>
            </w:r>
          </w:p>
          <w:p w:rsidR="006E1FAF" w:rsidRDefault="006E1FAF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Amaç </w:t>
            </w:r>
          </w:p>
          <w:p w:rsidR="006E1FAF" w:rsidRDefault="006E1FAF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İçerik</w:t>
            </w:r>
          </w:p>
          <w:p w:rsidR="006E1FAF" w:rsidRDefault="006E1FAF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Öğrenme ve öğretme süreçleri </w:t>
            </w:r>
          </w:p>
          <w:p w:rsidR="006E1FAF" w:rsidRDefault="006E1FAF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Değerlendirme</w:t>
            </w:r>
          </w:p>
          <w:p w:rsidR="006E1FAF" w:rsidRDefault="006E1FA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Program geliştirmenin aşamaları </w:t>
            </w:r>
          </w:p>
          <w:p w:rsidR="006E1FAF" w:rsidRDefault="006E1FAF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Yıllık plan nasıl yapılır? (1 saat)</w:t>
            </w:r>
          </w:p>
          <w:p w:rsidR="006E1FAF" w:rsidRDefault="006E1FAF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Ders planı yapılırken dikkat edilecek hususlar nelerdir? (8 saat)</w:t>
            </w:r>
          </w:p>
          <w:p w:rsidR="006E1FAF" w:rsidRDefault="006E1FAF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Sınıfı tanıma </w:t>
            </w:r>
          </w:p>
          <w:p w:rsidR="006E1FAF" w:rsidRDefault="006E1FAF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Öğrencilerin </w:t>
            </w:r>
            <w:proofErr w:type="spellStart"/>
            <w:r>
              <w:rPr>
                <w:i/>
                <w:sz w:val="24"/>
                <w:lang w:eastAsia="en-US"/>
              </w:rPr>
              <w:t>hazırbulunuşluğunu</w:t>
            </w:r>
            <w:proofErr w:type="spellEnd"/>
            <w:r>
              <w:rPr>
                <w:i/>
                <w:sz w:val="24"/>
                <w:lang w:eastAsia="en-US"/>
              </w:rPr>
              <w:t xml:space="preserve"> tespit etmek </w:t>
            </w:r>
          </w:p>
          <w:p w:rsidR="006E1FAF" w:rsidRDefault="006E1FAF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İlgi</w:t>
            </w:r>
          </w:p>
          <w:p w:rsidR="006E1FAF" w:rsidRDefault="006E1FAF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Öğrenme hızı </w:t>
            </w:r>
          </w:p>
          <w:p w:rsidR="006E1FAF" w:rsidRDefault="006E1FAF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Öğrenme sitilleri </w:t>
            </w:r>
          </w:p>
          <w:p w:rsidR="006E1FAF" w:rsidRDefault="006E1FAF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Bilişsel yetenekler</w:t>
            </w:r>
          </w:p>
          <w:p w:rsidR="006E1FAF" w:rsidRDefault="006E1FAF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Kültürel ve </w:t>
            </w:r>
            <w:proofErr w:type="spellStart"/>
            <w:r>
              <w:rPr>
                <w:i/>
                <w:sz w:val="24"/>
                <w:lang w:eastAsia="en-US"/>
              </w:rPr>
              <w:t>sosyo</w:t>
            </w:r>
            <w:proofErr w:type="spellEnd"/>
            <w:r>
              <w:rPr>
                <w:i/>
                <w:sz w:val="24"/>
                <w:lang w:eastAsia="en-US"/>
              </w:rPr>
              <w:t>-ekonomik faktörler</w:t>
            </w:r>
          </w:p>
          <w:p w:rsidR="006E1FAF" w:rsidRDefault="006E1FAF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Amaçları belirleme </w:t>
            </w:r>
          </w:p>
          <w:p w:rsidR="006E1FAF" w:rsidRDefault="006E1FAF">
            <w:pPr>
              <w:pStyle w:val="ListeParagraf"/>
              <w:numPr>
                <w:ilvl w:val="0"/>
                <w:numId w:val="31"/>
              </w:numPr>
              <w:spacing w:line="276" w:lineRule="auto"/>
              <w:rPr>
                <w:i/>
                <w:sz w:val="24"/>
                <w:lang w:eastAsia="en-US"/>
              </w:rPr>
            </w:pPr>
            <w:proofErr w:type="spellStart"/>
            <w:r>
              <w:rPr>
                <w:i/>
                <w:sz w:val="24"/>
                <w:lang w:eastAsia="en-US"/>
              </w:rPr>
              <w:t>Bloom</w:t>
            </w:r>
            <w:proofErr w:type="spellEnd"/>
            <w:r>
              <w:rPr>
                <w:i/>
                <w:sz w:val="24"/>
                <w:lang w:eastAsia="en-US"/>
              </w:rPr>
              <w:t xml:space="preserve"> taksonomisine göre amaçları farklılaştırma</w:t>
            </w:r>
          </w:p>
          <w:p w:rsidR="006E1FAF" w:rsidRDefault="006E1FAF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Öğretim süreçlerini tasarlama </w:t>
            </w:r>
          </w:p>
          <w:p w:rsidR="006E1FAF" w:rsidRDefault="006E1FAF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İçeriği farklılaştırma</w:t>
            </w:r>
          </w:p>
          <w:p w:rsidR="006E1FAF" w:rsidRDefault="006E1FAF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Süreci farklılaştırma</w:t>
            </w:r>
          </w:p>
          <w:p w:rsidR="006E1FAF" w:rsidRDefault="006E1FAF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Ürünü farklılaştırma</w:t>
            </w:r>
          </w:p>
          <w:p w:rsidR="006E1FAF" w:rsidRDefault="006E1FAF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Ders planı şablonunu tanıtma</w:t>
            </w:r>
          </w:p>
          <w:p w:rsidR="006E1FAF" w:rsidRDefault="006E1FAF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Ders planı nasıl yapılır? </w:t>
            </w:r>
          </w:p>
          <w:p w:rsidR="006E1FAF" w:rsidRDefault="006E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10</w:t>
            </w:r>
          </w:p>
        </w:tc>
      </w:tr>
      <w:tr w:rsidR="006E1FAF" w:rsidTr="006E1FAF">
        <w:trPr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</w:tr>
      <w:tr w:rsidR="006E1FAF" w:rsidTr="006E1F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FAF" w:rsidRDefault="006E1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80 saat</w:t>
            </w:r>
          </w:p>
        </w:tc>
      </w:tr>
    </w:tbl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E1FAF" w:rsidRDefault="006E1FAF" w:rsidP="006E1F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6E1FAF" w:rsidRDefault="006E1FAF" w:rsidP="006E1FAF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6E1FAF" w:rsidRDefault="006E1FAF" w:rsidP="006E1FAF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6E1FAF" w:rsidRDefault="006E1FAF" w:rsidP="006E1FA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E1FAF" w:rsidRDefault="006E1FAF" w:rsidP="006E1FAF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6E1FAF" w:rsidRDefault="006E1FAF" w:rsidP="00BF26C3">
      <w:pPr>
        <w:pStyle w:val="ListeParagraf"/>
        <w:numPr>
          <w:ilvl w:val="0"/>
          <w:numId w:val="35"/>
        </w:numPr>
        <w:spacing w:line="276" w:lineRule="auto"/>
        <w:ind w:left="1134" w:hanging="425"/>
        <w:jc w:val="both"/>
        <w:rPr>
          <w:sz w:val="24"/>
        </w:rPr>
      </w:pPr>
      <w:r>
        <w:rPr>
          <w:sz w:val="24"/>
        </w:rPr>
        <w:t xml:space="preserve">Kursiyerlerin başarısını değerlendirmek amacıyla 100 sorudan oluşan ve tüm konuları kapsayan çoktan seçmeli test sınavı yapılacak, </w:t>
      </w:r>
      <w:r w:rsidR="00BF26C3">
        <w:rPr>
          <w:sz w:val="24"/>
        </w:rPr>
        <w:t>50</w:t>
      </w:r>
      <w:bookmarkStart w:id="0" w:name="_GoBack"/>
      <w:bookmarkEnd w:id="0"/>
      <w:r>
        <w:rPr>
          <w:sz w:val="24"/>
        </w:rPr>
        <w:t xml:space="preserve"> ve üzeri not alanlar başarılı sayılacaktır.</w:t>
      </w:r>
    </w:p>
    <w:p w:rsidR="008F0D2F" w:rsidRPr="00387435" w:rsidRDefault="006E1FAF" w:rsidP="00387435">
      <w:pPr>
        <w:pStyle w:val="ListeParagraf"/>
        <w:numPr>
          <w:ilvl w:val="0"/>
          <w:numId w:val="35"/>
        </w:numPr>
        <w:spacing w:line="276" w:lineRule="auto"/>
        <w:ind w:left="1134" w:hanging="425"/>
        <w:jc w:val="both"/>
        <w:rPr>
          <w:sz w:val="24"/>
        </w:rPr>
      </w:pPr>
      <w:r>
        <w:rPr>
          <w:sz w:val="24"/>
        </w:rPr>
        <w:t>Başarılı olanlara “Kurs Belgesi” (Sertifika) verilecektir.</w:t>
      </w:r>
    </w:p>
    <w:sectPr w:rsidR="008F0D2F" w:rsidRPr="00387435" w:rsidSect="006E1FAF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D11C1"/>
    <w:multiLevelType w:val="hybridMultilevel"/>
    <w:tmpl w:val="BACE0A62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72BE5"/>
    <w:multiLevelType w:val="hybridMultilevel"/>
    <w:tmpl w:val="60F40D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5D4F14"/>
    <w:multiLevelType w:val="hybridMultilevel"/>
    <w:tmpl w:val="E716D5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C32DB"/>
    <w:multiLevelType w:val="hybridMultilevel"/>
    <w:tmpl w:val="5DC2690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21C65EEE"/>
    <w:multiLevelType w:val="hybridMultilevel"/>
    <w:tmpl w:val="697ADC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F33624CE">
      <w:start w:val="1"/>
      <w:numFmt w:val="decimal"/>
      <w:lvlText w:val="%3."/>
      <w:lvlJc w:val="left"/>
      <w:pPr>
        <w:ind w:left="2340" w:hanging="360"/>
      </w:pPr>
    </w:lvl>
    <w:lvl w:ilvl="3" w:tplc="A4722900">
      <w:start w:val="1"/>
      <w:numFmt w:val="lowerLetter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505E3"/>
    <w:multiLevelType w:val="hybridMultilevel"/>
    <w:tmpl w:val="0746533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7667FE"/>
    <w:multiLevelType w:val="hybridMultilevel"/>
    <w:tmpl w:val="7B6449B6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8761F5"/>
    <w:multiLevelType w:val="hybridMultilevel"/>
    <w:tmpl w:val="59A6C234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7A2BD2"/>
    <w:multiLevelType w:val="hybridMultilevel"/>
    <w:tmpl w:val="C60AE94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75B45"/>
    <w:multiLevelType w:val="hybridMultilevel"/>
    <w:tmpl w:val="E57C86D0"/>
    <w:lvl w:ilvl="0" w:tplc="8884D87E">
      <w:start w:val="2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0D0DF1"/>
    <w:multiLevelType w:val="hybridMultilevel"/>
    <w:tmpl w:val="8B4EC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02959"/>
    <w:multiLevelType w:val="hybridMultilevel"/>
    <w:tmpl w:val="092898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3358EB"/>
    <w:multiLevelType w:val="hybridMultilevel"/>
    <w:tmpl w:val="0BBC8A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715CD"/>
    <w:multiLevelType w:val="hybridMultilevel"/>
    <w:tmpl w:val="158CED4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D09EA"/>
    <w:multiLevelType w:val="hybridMultilevel"/>
    <w:tmpl w:val="2B80176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87A1A"/>
    <w:multiLevelType w:val="hybridMultilevel"/>
    <w:tmpl w:val="9C4A670A"/>
    <w:lvl w:ilvl="0" w:tplc="66DC805A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CD028E"/>
    <w:multiLevelType w:val="hybridMultilevel"/>
    <w:tmpl w:val="41826C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12C45"/>
    <w:multiLevelType w:val="hybridMultilevel"/>
    <w:tmpl w:val="4C0256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47EC7"/>
    <w:multiLevelType w:val="hybridMultilevel"/>
    <w:tmpl w:val="A526416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E09546E"/>
    <w:multiLevelType w:val="hybridMultilevel"/>
    <w:tmpl w:val="A9EAF6D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>
      <w:start w:val="1"/>
      <w:numFmt w:val="decimal"/>
      <w:lvlText w:val="%4."/>
      <w:lvlJc w:val="left"/>
      <w:pPr>
        <w:ind w:left="3306" w:hanging="360"/>
      </w:pPr>
    </w:lvl>
    <w:lvl w:ilvl="4" w:tplc="041F0019">
      <w:start w:val="1"/>
      <w:numFmt w:val="lowerLetter"/>
      <w:lvlText w:val="%5."/>
      <w:lvlJc w:val="left"/>
      <w:pPr>
        <w:ind w:left="4026" w:hanging="360"/>
      </w:pPr>
    </w:lvl>
    <w:lvl w:ilvl="5" w:tplc="041F001B">
      <w:start w:val="1"/>
      <w:numFmt w:val="lowerRoman"/>
      <w:lvlText w:val="%6."/>
      <w:lvlJc w:val="right"/>
      <w:pPr>
        <w:ind w:left="4746" w:hanging="180"/>
      </w:pPr>
    </w:lvl>
    <w:lvl w:ilvl="6" w:tplc="041F000F">
      <w:start w:val="1"/>
      <w:numFmt w:val="decimal"/>
      <w:lvlText w:val="%7."/>
      <w:lvlJc w:val="left"/>
      <w:pPr>
        <w:ind w:left="5466" w:hanging="360"/>
      </w:pPr>
    </w:lvl>
    <w:lvl w:ilvl="7" w:tplc="041F0019">
      <w:start w:val="1"/>
      <w:numFmt w:val="lowerLetter"/>
      <w:lvlText w:val="%8."/>
      <w:lvlJc w:val="left"/>
      <w:pPr>
        <w:ind w:left="6186" w:hanging="360"/>
      </w:pPr>
    </w:lvl>
    <w:lvl w:ilvl="8" w:tplc="041F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D34BB"/>
    <w:multiLevelType w:val="hybridMultilevel"/>
    <w:tmpl w:val="38EE4C2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820CEA"/>
    <w:multiLevelType w:val="hybridMultilevel"/>
    <w:tmpl w:val="588A0864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506A3D"/>
    <w:multiLevelType w:val="hybridMultilevel"/>
    <w:tmpl w:val="E2662972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02B0323"/>
    <w:multiLevelType w:val="hybridMultilevel"/>
    <w:tmpl w:val="EC52B9C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AD92050"/>
    <w:multiLevelType w:val="hybridMultilevel"/>
    <w:tmpl w:val="98C671F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BC923F2"/>
    <w:multiLevelType w:val="hybridMultilevel"/>
    <w:tmpl w:val="E8F6C446"/>
    <w:lvl w:ilvl="0" w:tplc="3CAE2D66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FB0980"/>
    <w:multiLevelType w:val="hybridMultilevel"/>
    <w:tmpl w:val="42CE686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9">
      <w:start w:val="1"/>
      <w:numFmt w:val="lowerLetter"/>
      <w:lvlText w:val="%3."/>
      <w:lvlJc w:val="left"/>
      <w:pPr>
        <w:ind w:left="2340" w:hanging="360"/>
      </w:pPr>
    </w:lvl>
    <w:lvl w:ilvl="3" w:tplc="A4722900">
      <w:start w:val="1"/>
      <w:numFmt w:val="lowerLetter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96809"/>
    <w:multiLevelType w:val="hybridMultilevel"/>
    <w:tmpl w:val="E1F2AF4C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5"/>
  </w:num>
  <w:num w:numId="4">
    <w:abstractNumId w:val="3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0"/>
  </w:num>
  <w:num w:numId="32">
    <w:abstractNumId w:val="29"/>
  </w:num>
  <w:num w:numId="33">
    <w:abstractNumId w:val="2"/>
  </w:num>
  <w:num w:numId="34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AF"/>
    <w:rsid w:val="00387435"/>
    <w:rsid w:val="003F2529"/>
    <w:rsid w:val="006E1FAF"/>
    <w:rsid w:val="008454E2"/>
    <w:rsid w:val="00BF26C3"/>
    <w:rsid w:val="00F4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1CF081-D03C-4BE9-8932-5EA2A45C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1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1F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girinti1">
    <w:name w:val="girinti1"/>
    <w:basedOn w:val="Normal"/>
    <w:uiPriority w:val="99"/>
    <w:rsid w:val="006E1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7</cp:revision>
  <cp:lastPrinted>2017-01-16T11:56:00Z</cp:lastPrinted>
  <dcterms:created xsi:type="dcterms:W3CDTF">2017-01-16T11:51:00Z</dcterms:created>
  <dcterms:modified xsi:type="dcterms:W3CDTF">2022-06-08T08:08:00Z</dcterms:modified>
</cp:coreProperties>
</file>